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2677AFD6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bookmarkStart w:id="0" w:name="_GoBack"/>
      <w:bookmarkEnd w:id="0"/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E81DAD">
        <w:rPr>
          <w:rFonts w:cstheme="minorHAnsi"/>
          <w:bCs/>
          <w:color w:val="000000"/>
          <w:sz w:val="24"/>
          <w:szCs w:val="24"/>
        </w:rPr>
        <w:t>2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D85BB9">
        <w:rPr>
          <w:rFonts w:cstheme="minorHAnsi"/>
          <w:bCs/>
          <w:color w:val="000000"/>
          <w:sz w:val="24"/>
          <w:szCs w:val="24"/>
        </w:rPr>
        <w:t>DZ/DZ-072-</w:t>
      </w:r>
      <w:r w:rsidR="00C600D7">
        <w:rPr>
          <w:rFonts w:cstheme="minorHAnsi"/>
          <w:bCs/>
          <w:color w:val="000000"/>
          <w:sz w:val="24"/>
          <w:szCs w:val="24"/>
        </w:rPr>
        <w:t>83/26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31E2263B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C600D7">
        <w:rPr>
          <w:rFonts w:cstheme="minorHAnsi"/>
          <w:sz w:val="24"/>
          <w:szCs w:val="24"/>
        </w:rPr>
        <w:t>.</w:t>
      </w:r>
      <w:r w:rsidR="00CF1497" w:rsidRPr="00CF1497">
        <w:rPr>
          <w:rFonts w:cstheme="minorHAnsi"/>
          <w:b/>
          <w:sz w:val="24"/>
          <w:szCs w:val="24"/>
        </w:rPr>
        <w:t xml:space="preserve"> </w:t>
      </w:r>
      <w:r w:rsidR="00C600D7" w:rsidRPr="00C600D7">
        <w:rPr>
          <w:rFonts w:cstheme="minorHAnsi"/>
          <w:b/>
          <w:sz w:val="24"/>
          <w:szCs w:val="24"/>
        </w:rPr>
        <w:t>sukcesywnych dostaw odczynników chemicznych do diagnostyki cytogenetycznej przez okres 24 miesięcy dla Kliniki Transplantacji Szpiku i Onkohematologii</w:t>
      </w:r>
      <w:r w:rsidR="00C600D7" w:rsidRPr="00C600D7">
        <w:rPr>
          <w:rFonts w:cstheme="minorHAnsi"/>
          <w:bCs/>
          <w:sz w:val="4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3E0CDF" w14:textId="77777777" w:rsidR="00DE7D0E" w:rsidRDefault="00DE7D0E" w:rsidP="0038231F">
      <w:pPr>
        <w:spacing w:after="0" w:line="240" w:lineRule="auto"/>
      </w:pPr>
      <w:r>
        <w:separator/>
      </w:r>
    </w:p>
  </w:endnote>
  <w:endnote w:type="continuationSeparator" w:id="0">
    <w:p w14:paraId="21E4D3B4" w14:textId="77777777" w:rsidR="00DE7D0E" w:rsidRDefault="00DE7D0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44605" w14:textId="77777777" w:rsidR="00DE7D0E" w:rsidRDefault="00DE7D0E" w:rsidP="0038231F">
      <w:pPr>
        <w:spacing w:after="0" w:line="240" w:lineRule="auto"/>
      </w:pPr>
      <w:r>
        <w:separator/>
      </w:r>
    </w:p>
  </w:footnote>
  <w:footnote w:type="continuationSeparator" w:id="0">
    <w:p w14:paraId="2026EE4A" w14:textId="77777777" w:rsidR="00DE7D0E" w:rsidRDefault="00DE7D0E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1F86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00D7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0C5B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0E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B7BB3-AAAB-4B60-81C7-53EE86135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2026-03-19T11:00:00Z</cp:lastPrinted>
  <dcterms:created xsi:type="dcterms:W3CDTF">2026-04-03T08:06:00Z</dcterms:created>
  <dcterms:modified xsi:type="dcterms:W3CDTF">2026-04-03T08:06:00Z</dcterms:modified>
</cp:coreProperties>
</file>